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4F5050"/>
          <w:spacing w:val="1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4F5050"/>
          <w:spacing w:val="15"/>
          <w:sz w:val="44"/>
          <w:szCs w:val="44"/>
          <w:bdr w:val="none" w:color="auto" w:sz="0" w:space="0"/>
          <w:shd w:val="clear" w:fill="F6F6F6"/>
        </w:rPr>
        <w:t>中共中央办公厅 国务院办公厅印发《关于推进社会信用体系建设高质量发展促进形成新发展格局的意见》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15"/>
          <w:sz w:val="21"/>
          <w:szCs w:val="21"/>
          <w:bdr w:val="none" w:color="auto" w:sz="0" w:space="0"/>
          <w:shd w:val="clear" w:fill="F6F6F6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近日，中共中央办公厅、国务院办公厅印发了《关于推进社会信用体系建设高质量发展促进形成新发展格局的意见》，并发出通知，要求各地区各部门结合实际认真贯彻落实。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《关于推进社会信用体系建设高质量发展促进形成新发展格局的意见》全文如下。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完善的社会信用体系是供需有效衔接的重要保障，是资源优化配置的坚实基础，是良好营商环境的重要组成部分，对促进国民经济循环高效畅通、构建新发展格局具有重要意义。为推进社会信用体系建设高质量发展，促进形成新发展格局，现提出如下意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一、总体要求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（一）指导思想。以习近平新时代中国特色社会主义思想为指导，深入贯彻党的十九大和十九届历次全会精神，坚持系统观念，统筹发展和安全，培育和践行社会主义核心价值观，扎实推进信用理念、信用制度、信用手段与国民经济体系各方面各环节深度融合，进一步发挥信用对提高资源配置效率、降低制度性交易成本、防范化解风险的重要作用，为提升国民经济体系整体效能、促进形成新发展格局提供支撑保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（二）工作要求。立足经济社会发展全局，整体布局、突出重点，有序推进各地区各行业各领域信用建设。积极探索创新，运用信用理念和方式解决制约经济社会运行的难点、堵点、痛点问题。推动社会信用体系建设全面纳入法治轨道，规范完善各领域各环节信用措施，切实保护各类主体合法权益。充分调动各类主体积极性创造性，发挥征信市场积极作用，更好发挥政府组织协调、示范引领、监督管理作用，形成推进社会信用体系建设高质量发展合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二、以健全的信用机制畅通国内大循环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（三）强化科研诚信建设和知识产权保护。全面推行科研诚信承诺制，加强对科研活动全过程诚信审核，提升科研机构和科研人员诚信意识。依法查处抄袭、剽窃、伪造、篡改等违背科研诚信要求的行为，打击论文买卖“黑色产业链”。健全知识产权保护运用体制，鼓励建立知识产权保护自律机制，探索开展知识产权领域信用评价。健全知识产权侵权惩罚性赔偿制度，加大对商标抢注、非正常专利申请等违法失信行为的惩戒力度，净化知识产权交易市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（四）推进质量和品牌信用建设。深入实施质量提升行动，强化计量、标准、认证认可、检验检测等方面诚信要求，扩大国内市场优质产品和服务供给，提升产业链供应链安全可控水平。开展中国品牌创建行动，推动企业将守法诚信要求落实到生产经营各环节，加强中华老字号和地理标志保护，培育一大批诚信经营、守信践诺的标杆企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（五）完善流通分配等环节信用制度。准确评判信用状况，提升资源配置使用效率。加快建设覆盖线上线下的重要产品追溯体系。健全市场主体信誉机制，提升企业合同履约水平。实行纳税申报信用承诺制，提升纳税人诚信意识。依法打击骗取最低生活保障金、社会保险待遇、保障性住房等行为。建立社会保险领域严重失信主体名单制度。推进慈善组织信息公开，建立慈善组织活动异常名录，防治诈捐、骗捐，提升慈善组织公信力。依法惩戒拖欠农民工工资等失信行为，维护农民工合法权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（六）打造诚信消费投资环境。鼓励探索运用信用手段释放消费潜力，在医疗、养老、家政、旅游、购物等领域实施“信用+”工程。依法打击制假售假、违法广告、虚假宣传等行为，加强预付费消费监管，对侵害消费者权益的违法行为依法进行失信联合惩戒；对屡禁不止、屡罚不改的，依法实施市场禁入。加强法治政府、诚信政府建设，在政府和社会资本合作、招商引资等活动中依法诚信履约，增强投资者信心。建立健全政府失信责任追究制度，完善治理拖欠账款等行为长效机制。推广涉企审批告知承诺制。加强司法公信建设，加大推动被执行人积极履行义务力度，依法惩治虚假诉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（七）完善生态环保信用制度。全面实施环保、水土保持等领域信用评价，强化信用评价结果共享运用。深化环境信息依法披露制度改革，推动相关企事业单位依法披露环境信息。聚焦实现碳达峰碳中和要求，完善全国碳排放权交易市场制度体系，加强登记、交易、结算、核查等环节信用监管。发挥政府监管和行业自律作用，建立健全对排放单位弄虚作假、中介机构出具虚假报告等违法违规行为的有效管理和约束机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（八）加强各类主体信用建设。围绕市场经济运行各领域各环节，对参与市场活动的企业、个体工商户、社会组织、机关事业单位以及自然人等各类主体，依法加强信用建设。不断完善信用记录，强化信用约束，建立健全不敢失信、不能失信、不想失信长效机制，使诚实守信成为市场运行的价值导向和各类主体的自觉追求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三、以良好的信用环境支撑国内国际双循环相互促进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（九）优化进出口信用管理。引导外贸企业深耕国际市场，加强品牌、质量建设。高水平推进“经认证的经营者”（AEO）国际互认合作；高质量推进海关信用制度建设，推动差别化监管措施落实，提升高级认证企业“获得感”；建立进出口海关监管领域信用修复和严重失信主体名单制度，打造诚实守信的进出口营商环境。用足用好出口退税、出口信用保险等外贸政策工具，适度放宽承保和理赔条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（十）加强国际双向投资及对外合作信用建设。贯彻实施外商投资法及其实施条例，健全外商投资准入前国民待遇加负面清单管理制度，保护外商投资合法权益，加大知识产权保护国际合作力度，保持和提升对外商投资的吸引力。加强对外投资、对外承包工程、对外援助等领域信用建设，加强信用信息采集、共享、应用，推广应用电子证照，完善守信激励和失信惩戒措施，进一步规范市场秩序。完善境外投资备案核准制度，优化真实性合规性审核，完善对外投资报告制度，完善对外承包工程项目备案报告管理和特定项目立项管理，将违法违规行为列入信用记录，加强事前事中事后全链条监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（十一）积极参与信用领域国际治理。积极履行同各国达成的多边和双边经贸协议，按照扩大开放要求和我国需要推进修订法律法规。在信用领域稳步拓展规则、规制、管理、标准等制度型开放，服务高质量共建“一带一路”，为推动构建更加公正合理的国际治理体系贡献中国智慧、提供中国方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四、以坚实的信用基础促进金融服务实体经济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（十二）创新信用融资服务和产品。发展普惠金融，扩大信用贷款规模，解决中小微企业和个体工商户融资难题。加强公共信用信息同金融信息共享整合，推广基于信息共享和大数据开发利用的“信易贷”模式，深化“银税互动”、“银商合作”机制建设。鼓励银行创新服务制造业、战略性新兴产业、“三农”、生态环保、外贸等专项领域信贷产品，发展订单、仓单、保单、存货、应收账款融资和知识产权质押融资。规范发展消费信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（十三）加强资本市场诚信建设。进一步夯实资本市场法治和诚信基础，健全资本市场诚信档案，增强信用意识和契约精神。压实相关主体信息披露责任，提升市场透明度。建立资本市场行政许可信用承诺制度，提高办理效率。督促中介服务机构勤勉尽责，提升从业人员职业操守。严格执行强制退市制度，建立上市公司优胜劣汰的良性循环机制。加强投资者权益保护，打造诚实守信的金融生态环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（十四）强化市场信用约束。充分发挥信用在金融风险识别、监测、管理、处置等环节的作用，建立健全“早发现、早预警、早处置”的风险防范化解机制。支持金融机构和征信、评级等机构运用大数据等技术加强跟踪监测预警，健全市场化的风险分担、缓释、补偿机制。坚持“严监管、零容忍”，依法从严从快从重查处欺诈发行、虚假陈述、操纵市场、内幕交易等重大违法案件，加大对侵占挪用基金财产行为的刑事打击力度。健全债务违约处置机制，依法严惩逃废债行为。加强网络借贷领域失信惩戒。完善市场退出机制，对资不抵债失去清偿能力的企业可依法破产重整或清算，探索建立企业强制退出制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五、以有效的信用监管和信用服务提升全社会诚信水平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（十五）健全信用基础设施。统筹推进公共信用信息系统建设。加快信用信息共享步伐，构建形成覆盖全部信用主体、所有信用信息类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别、全国所有区域的信用信息网络，建立标准统一、权威准确的信用档案。充分发挥“信用中国”网站、国家企业信用信息公示系统、事业单位登记管理网站、社会组织信用信息公示平台的信息公开作用。进一步完善金融信用信息基础数据库，提高数据覆盖面和质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（十六）创新信用监管。加快健全以信用为基础的新型监管机制。建立健全信用承诺制度。全面建立企业信用状况综合评价体系，以信用风险为导向优化配置监管资源，在食品药品、工程建设、招标投标、安全生产、消防安全、医疗卫生、生态环保、价格、统计、财政性资金使用等重点领域推进信用分级分类监管，提升监管精准性和有效性。深入开展专项治理，着力解决群众反映强烈的重点领域诚信缺失问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（十七）培育专业信用服务机构。加快建立公共信用服务机构和市场化信用服务机构相互补充、信用信息基础服务与增值服务相辅相成的信用服务体系。在确保安全前提下，各级有关部门以及公共信用服务机构依法开放数据，支持征信、评级、担保、保理、信用管理咨询等市场化信用服务机构发展。加快征信业市场化改革步伐，培育具有国际竞争力的信用评级机构。加强信用服务市场监管和行业自律，促进有序竞争，提升行业诚信水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（十八）加强诚信文化建设。大力弘扬社会主义核心价值观，推动形成崇尚诚信、践行诚信的良好风尚。引导行业协会商会加强诚信自律，支持新闻媒体开展诚信宣传和舆论监督，鼓励社会公众积极参与诚信建设活动。深化互联网诚信建设。依法推进个人诚信建设，着力开展青少年、企业家以及专业服务机构与中介服务机构从业人员、婚姻登记当事人等群体诚信教育，加强定向医学生、师范生等就业履约管理。强化信用学科建设和人才培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六、加强组织实施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（十九）加强党的领导。坚持和加强党对社会信用体系建设工作的领导。按照中央统筹、省负总责、市县抓落实的总体要求，建立健全统筹协调机制，将社会信用体系建设纳入高质量发展综合绩效评价，确保各项任务落实到位。国家发展改革委、中国人民银行要加强统筹协调，各有关部门和单位要切实履行责任，形成工作合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（二十）强化制度保障。加快推动出台社会信用方面的综合性、基础性法律，修订《企业信息公示暂行条例》等行政法规。鼓励各地结合实际在立法权限内制定社会信用相关地方性法规。建立健全信用承诺、信用评价、信用分级分类监管、信用激励惩戒、信用修复等制度。完善信用标准体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（二十一）坚持稳慎适度。编制全国统一的公共信用信息基础目录和失信惩戒措施基础清单，准确界定信用信息记录、归集、共享、公开范围和失信惩戒措施适用范围。根据失信行为性质和严重程度，采取轻重适度的惩戒措施，确保过惩相当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（二十二）推进试点示范。统筹抓好社会信用体系建设示范区创建工作，重点在构建以信用为基础的新型监管机制、信用促进金融服务实体经济、完善信用法治等方面开展实践探索。鼓励各地区各有关部门先行先试，及时总结推广典型做法和成功经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666666"/>
          <w:spacing w:val="15"/>
          <w:sz w:val="32"/>
          <w:szCs w:val="32"/>
          <w:bdr w:val="none" w:color="auto" w:sz="0" w:space="0"/>
          <w:shd w:val="clear" w:fill="F6F6F6"/>
        </w:rPr>
        <w:t>　　（二十三）加强安全保护。严格落实信息安全保护责任，规范信用信息查询使用权限和程序，加强信用领域信息基础设施安全管理。依法保护国家秘密、商业秘密。贯彻实施个人信息保护法等法律法规，维护个人信息合法权益。依法监管信用信息跨境流动，防止信息外流损害国家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F7DCA418-4906-42ED-9981-D6BF52A9B05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D2AC65B-848E-4918-8746-CCC7AE3D1ED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7037E70-8FC2-49FF-B0F6-A3F1D6515A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NDI0ZDk1NDhmM2ZkMzQ4YjMyYThhYmIyMmQ1OTMifQ=="/>
  </w:docVars>
  <w:rsids>
    <w:rsidRoot w:val="00000000"/>
    <w:rsid w:val="74D1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2022-08-26T08:07:18Z</dcterms:created>
  <dc:creator>Administrator</dc:creator>
  <cp:lastModifiedBy>白兔糖</cp:lastModifiedBy>
  <dcterms:modified xsi:type="dcterms:W3CDTF">2022-08-26T08:08:37Z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A57AC71A923F44D681982D4195CACB72</vt:lpwstr>
  </property>
</Properties>
</file>